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/>
    </w:p>
    <w:p>
      <w:bookmarkStart w:id="0" w:name="_GoBack"/>
      <w:r/>
      <w:bookmarkEnd w:id="0"/>
      <w:r/>
    </w:p>
    <w:p>
      <w:pPr>
        <w:spacing/>
        <w:jc w:val="center"/>
        <w:rPr>
          <w:rFonts w:ascii="Arial" w:hAnsi="Arial"/>
          <w:b/>
          <w:sz w:val="48"/>
          <w:szCs w:val="48"/>
        </w:rPr>
      </w:pPr>
      <w:r>
        <w:rPr>
          <w:rFonts w:ascii="Arial" w:hAnsi="Arial"/>
          <w:b/>
          <w:sz w:val="48"/>
          <w:szCs w:val="48"/>
        </w:rPr>
        <w:t>Termo de Responsabilidade</w:t>
      </w:r>
    </w:p>
    <w:p>
      <w:pPr>
        <w:spacing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(Projeto Arquitetônico em Planície Fluvial)</w:t>
      </w:r>
    </w:p>
    <w:p>
      <w:pPr>
        <w:spacing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</w:r>
    </w:p>
    <w:p>
      <w:pPr>
        <w:spacing/>
        <w:jc w:val="center"/>
        <w:rPr>
          <w:rFonts w:ascii="Arial" w:hAnsi="Arial"/>
          <w:color w:val="000000"/>
          <w:sz w:val="32"/>
        </w:rPr>
      </w:pPr>
      <w:r>
        <w:rPr>
          <w:rFonts w:ascii="Arial" w:hAnsi="Arial"/>
          <w:color w:val="000000"/>
          <w:sz w:val="32"/>
        </w:rPr>
      </w:r>
    </w:p>
    <w:p>
      <w:pPr>
        <w:spacing w:line="360" w:lineRule="auto"/>
        <w:keepNext/>
        <w:outlineLvl w:val="0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Objeto: ________________________________________</w:t>
        <w:softHyphen/>
        <w:softHyphen/>
        <w:softHyphen/>
        <w:softHyphen/>
        <w:softHyphen/>
        <w:softHyphen/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</w:r>
      <w:r>
        <w:rPr>
          <w:rFonts w:ascii="Arial" w:hAnsi="Arial"/>
          <w:color w:val="000000"/>
          <w:sz w:val="24"/>
        </w:rPr>
        <w:softHyphen/>
        <w:t>________________</w:t>
      </w:r>
      <w:r>
        <w:rPr>
          <w:rFonts w:ascii="Arial" w:hAnsi="Arial"/>
          <w:color w:val="000000"/>
          <w:sz w:val="24"/>
        </w:rPr>
      </w:r>
    </w:p>
    <w:p>
      <w:pPr>
        <w:spacing w:line="360" w:lineRule="auto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Local:__________________________________________________________</w:t>
      </w:r>
    </w:p>
    <w:p>
      <w:pPr>
        <w:spacing w:line="360" w:lineRule="auto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      __________________________________________________________</w:t>
      </w:r>
    </w:p>
    <w:p>
      <w:pPr>
        <w:spacing w:line="360" w:lineRule="auto"/>
        <w:keepNext/>
        <w:outlineLvl w:val="0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Proprietário: _____________________________________________________</w:t>
      </w:r>
    </w:p>
    <w:p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spacing w:line="360" w:lineRule="auto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(</w:t>
      </w:r>
      <w:r>
        <w:rPr>
          <w:rFonts w:ascii="Arial" w:hAnsi="Arial"/>
          <w:highlight w:val="yellow"/>
          <w:color w:val="000000"/>
          <w:sz w:val="24"/>
        </w:rPr>
        <w:t>NOME DO PROPRIETÁRIO</w:t>
      </w:r>
      <w:r>
        <w:rPr>
          <w:rFonts w:ascii="Arial" w:hAnsi="Arial"/>
          <w:color w:val="000000"/>
          <w:sz w:val="24"/>
        </w:rPr>
        <w:t xml:space="preserve">), </w:t>
      </w:r>
      <w:r>
        <w:rPr>
          <w:rFonts w:ascii="Arial" w:hAnsi="Arial" w:cs="Arial"/>
          <w:color w:val="000000"/>
          <w:sz w:val="22"/>
          <w:szCs w:val="22"/>
        </w:rPr>
        <w:t>brasileiro, (estado civil), portador da Cédula de Identidade nº (-------), CPF nº (-------),residente e domiciliado na rua (-------), nº (-------), Bairro (-------), CEP (-------), em (-------), estado de Minas Gerais</w:t>
      </w:r>
      <w:r>
        <w:rPr>
          <w:rFonts w:ascii="Arial" w:hAnsi="Arial"/>
          <w:color w:val="000000"/>
          <w:sz w:val="24"/>
        </w:rPr>
        <w:t xml:space="preserve">, </w:t>
      </w:r>
      <w:r>
        <w:rPr>
          <w:rFonts w:ascii="Arial" w:hAnsi="Arial"/>
          <w:b/>
          <w:color w:val="000000"/>
          <w:sz w:val="24"/>
          <w:u w:color="auto" w:val="single"/>
        </w:rPr>
        <w:t xml:space="preserve">Proprietário do Lote </w:t>
      </w:r>
      <w:r>
        <w:rPr>
          <w:rFonts w:ascii="Arial" w:hAnsi="Arial"/>
          <w:b/>
          <w:color w:val="000000"/>
          <w:sz w:val="24"/>
          <w:u w:color="auto" w:val="single"/>
        </w:rPr>
        <w:t>em Planície Fluvial</w:t>
      </w:r>
      <w:r>
        <w:rPr>
          <w:rFonts w:ascii="Arial" w:hAnsi="Arial"/>
          <w:color w:val="000000"/>
          <w:sz w:val="24"/>
        </w:rPr>
        <w:t xml:space="preserve">, acima discriminado, por meio deste </w:t>
      </w:r>
      <w:r>
        <w:rPr>
          <w:rFonts w:ascii="Arial" w:hAnsi="Arial"/>
          <w:b/>
          <w:color w:val="000000"/>
          <w:sz w:val="24"/>
          <w:u w:color="auto" w:val="single"/>
        </w:rPr>
        <w:t>Termo de Responsabilidade</w:t>
      </w:r>
      <w:r>
        <w:rPr>
          <w:rFonts w:ascii="Arial" w:hAnsi="Arial"/>
          <w:color w:val="000000"/>
          <w:sz w:val="24"/>
        </w:rPr>
        <w:t>, assume o compromisso pelo cumprimento das legislações urbanísticas vigentes no Município, pelas normas da Associação Brasileira de Normas Técnicas, bem como toda a legislação esparsa pertinente e, em especial, pela execução de solução arquitetônica que assegure a não inundação da edificação projetada.</w:t>
      </w:r>
      <w:r>
        <w:rPr>
          <w:rFonts w:ascii="Arial" w:hAnsi="Arial"/>
          <w:color w:val="000000"/>
          <w:sz w:val="24"/>
        </w:rPr>
      </w:r>
    </w:p>
    <w:p>
      <w:pPr>
        <w:spacing w:line="360" w:lineRule="auto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</w:r>
    </w:p>
    <w:p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Declara, também, o fiel cumprimento dos usos, das características, das especificações construtivas e das demais informações apresentadas neste processo de aprovação (ou de regularização) do Projeto Arquitetônico em Planície Fluvial, acima discriminado, estando ciente que o não cumprimento destas disposições poderá acarretar a aplicação das medidas judiciais cabíveis.</w:t>
      </w:r>
    </w:p>
    <w:p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ind w:left="2832" w:firstLine="708"/>
        <w:spacing/>
        <w:jc w:val="both"/>
        <w:keepNext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Betim, _____ de ____________de 2013.</w:t>
      </w:r>
    </w:p>
    <w:p>
      <w:r/>
    </w:p>
    <w:p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softHyphen/>
        <w:tab/>
        <w:tab/>
        <w:tab/>
        <w:tab/>
        <w:tab/>
        <w:t>____________________________________</w:t>
      </w:r>
    </w:p>
    <w:p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ind w:left="3540"/>
        <w:rPr>
          <w:rFonts w:ascii="Arial" w:hAnsi="Arial"/>
          <w:sz w:val="24"/>
        </w:rPr>
      </w:pPr>
      <w:r>
        <w:rPr>
          <w:rFonts w:ascii="Arial" w:hAnsi="Arial"/>
          <w:sz w:val="24"/>
        </w:rPr>
        <w:t>Proprietário do Lote em Planície Fluvial</w:t>
      </w:r>
    </w:p>
    <w:p>
      <w:pPr>
        <w:ind w:left="3540"/>
      </w:pPr>
      <w:r>
        <w:rPr>
          <w:rFonts w:ascii="Arial" w:hAnsi="Arial"/>
          <w:sz w:val="24"/>
        </w:rPr>
        <w:t>CPF.:</w:t>
      </w:r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headerReference w:type="default" r:id="rId7"/>
      <w:footerReference w:type="default" r:id="rId8"/>
      <w:type w:val="nextPage"/>
      <w:pgSz w:h="16838" w:w="11906"/>
      <w:pgMar w:left="1701" w:top="1417" w:right="1701" w:bottom="1417" w:header="708" w:footer="0"/>
      <w:paperSrc w:first="0" w:other="0" a="0" b="0"/>
      <w:pgNumType w:fmt="decimal"/>
      <w:tmGutter w:val="3"/>
      <w:mirrorMargins w:val="0"/>
      <w:tmSection w:h="-2">
        <w:tmHeader w:id="0" w:h="0" edge="708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Cambria">
    <w:panose1 w:val="0204050305040603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"/>
    </w:pPr>
    <w:r>
      <w:rPr>
        <w:noProof/>
      </w:rPr>
      <w:drawing>
        <wp:anchor distT="0" distB="0" distL="114300" distR="114300" simplePos="0" relativeHeight="251658243" behindDoc="1" locked="0" layoutInCell="0" hidden="0" allowOverlap="1">
          <wp:simplePos x="0" y="0"/>
          <wp:positionH relativeFrom="page">
            <wp:posOffset>57150</wp:posOffset>
          </wp:positionH>
          <wp:positionV relativeFrom="page">
            <wp:posOffset>78105</wp:posOffset>
          </wp:positionV>
          <wp:extent cx="7332980" cy="10562590"/>
          <wp:effectExtent l="0" t="0" r="0" b="0"/>
          <wp:wrapNone/>
          <wp:docPr id="3" name="Imagem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3"/>
                  <pic:cNvPicPr>
                    <a:extLst>
                      <a:ext uri="smNativeData">
                        <sm:smNativeData xmlns:sm="smNativeData" val="SMDATA_16_aFY6Z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AAAAAAAAAAAAAAAAAAAAAAAAABaAAAAAAAAAAAAAAB7AAAAHC0AAPpAAAAAAAAAWgAAAHsAAAAoAAAACAAAAAEAAAABAAAA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2980" cy="1056259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3073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98322024" w:val="1066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 w:cs="Times New Roman"/>
      <w:sz w:val="20"/>
      <w:szCs w:val="20"/>
      <w:lang w:eastAsia="pt-br"/>
    </w:rPr>
  </w:style>
  <w:style w:type="paragraph" w:styleId="para1">
    <w:name w:val="Header"/>
    <w:qFormat/>
    <w:basedOn w:val="para0"/>
    <w:pPr>
      <w:tabs defTabSz="708">
        <w:tab w:val="center" w:pos="4252" w:leader="none"/>
        <w:tab w:val="right" w:pos="8504" w:leader="none"/>
      </w:tabs>
    </w:pPr>
    <w:rPr>
      <w:rFonts w:ascii="Calibri" w:hAnsi="Calibri" w:eastAsia="Calibri" w:cs="Calibri"/>
      <w:sz w:val="22"/>
      <w:szCs w:val="22"/>
      <w:lang w:eastAsia="en-us"/>
    </w:rPr>
  </w:style>
  <w:style w:type="paragraph" w:styleId="para2">
    <w:name w:val="Footer"/>
    <w:qFormat/>
    <w:basedOn w:val="para0"/>
    <w:pPr>
      <w:tabs defTabSz="708">
        <w:tab w:val="center" w:pos="4252" w:leader="none"/>
        <w:tab w:val="right" w:pos="8504" w:leader="none"/>
      </w:tabs>
    </w:pPr>
    <w:rPr>
      <w:rFonts w:ascii="Calibri" w:hAnsi="Calibri" w:eastAsia="Calibri" w:cs="Calibri"/>
      <w:sz w:val="22"/>
      <w:szCs w:val="22"/>
      <w:lang w:eastAsia="en-us"/>
    </w:rPr>
  </w:style>
  <w:style w:type="character" w:styleId="char0" w:default="1">
    <w:name w:val="Default Paragraph Font"/>
  </w:style>
  <w:style w:type="character" w:styleId="char1" w:customStyle="1">
    <w:name w:val="Cabeçalho Char"/>
    <w:basedOn w:val="char0"/>
  </w:style>
  <w:style w:type="character" w:styleId="char2" w:customStyle="1">
    <w:name w:val="Rodapé Char"/>
    <w:basedOn w:val="char0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 w:cs="Times New Roman"/>
      <w:sz w:val="20"/>
      <w:szCs w:val="20"/>
      <w:lang w:eastAsia="pt-br"/>
    </w:rPr>
  </w:style>
  <w:style w:type="paragraph" w:styleId="para1">
    <w:name w:val="Header"/>
    <w:qFormat/>
    <w:basedOn w:val="para0"/>
    <w:pPr>
      <w:tabs defTabSz="708">
        <w:tab w:val="center" w:pos="4252" w:leader="none"/>
        <w:tab w:val="right" w:pos="8504" w:leader="none"/>
      </w:tabs>
    </w:pPr>
    <w:rPr>
      <w:rFonts w:ascii="Calibri" w:hAnsi="Calibri" w:eastAsia="Calibri" w:cs="Calibri"/>
      <w:sz w:val="22"/>
      <w:szCs w:val="22"/>
      <w:lang w:eastAsia="en-us"/>
    </w:rPr>
  </w:style>
  <w:style w:type="paragraph" w:styleId="para2">
    <w:name w:val="Footer"/>
    <w:qFormat/>
    <w:basedOn w:val="para0"/>
    <w:pPr>
      <w:tabs defTabSz="708">
        <w:tab w:val="center" w:pos="4252" w:leader="none"/>
        <w:tab w:val="right" w:pos="8504" w:leader="none"/>
      </w:tabs>
    </w:pPr>
    <w:rPr>
      <w:rFonts w:ascii="Calibri" w:hAnsi="Calibri" w:eastAsia="Calibri" w:cs="Calibri"/>
      <w:sz w:val="22"/>
      <w:szCs w:val="22"/>
      <w:lang w:eastAsia="en-us"/>
    </w:rPr>
  </w:style>
  <w:style w:type="character" w:styleId="char0" w:default="1">
    <w:name w:val="Default Paragraph Font"/>
  </w:style>
  <w:style w:type="character" w:styleId="char1" w:customStyle="1">
    <w:name w:val="Cabeçalho Char"/>
    <w:basedOn w:val="char0"/>
  </w:style>
  <w:style w:type="character" w:styleId="char2" w:customStyle="1">
    <w:name w:val="Rodapé Char"/>
    <w:basedOn w:val="char0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 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Otavio Henrique de Souza</dc:creator>
  <cp:keywords/>
  <dc:description/>
  <cp:lastModifiedBy/>
  <cp:revision>3</cp:revision>
  <cp:lastPrinted>2017-02-20T12:34:00Z</cp:lastPrinted>
  <dcterms:created xsi:type="dcterms:W3CDTF">2018-05-17T12:13:00Z</dcterms:created>
  <dcterms:modified xsi:type="dcterms:W3CDTF">2023-10-26T12:07:04Z</dcterms:modified>
</cp:coreProperties>
</file>